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243955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243955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243955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243955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243955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43955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7304448E" w14:textId="42AE63F5" w:rsidR="007315F4" w:rsidRPr="00243955" w:rsidRDefault="00CC51DB" w:rsidP="007315F4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243955">
        <w:rPr>
          <w:rFonts w:ascii="Times New Roman" w:hAnsi="Times New Roman"/>
          <w:b/>
          <w:sz w:val="24"/>
          <w:szCs w:val="24"/>
          <w:lang w:val="sq-AL"/>
        </w:rPr>
        <w:t>Projektligji ‘</w:t>
      </w:r>
      <w:r w:rsidR="007315F4" w:rsidRPr="00243955">
        <w:rPr>
          <w:rFonts w:ascii="Times New Roman" w:hAnsi="Times New Roman"/>
          <w:b/>
          <w:sz w:val="24"/>
          <w:szCs w:val="24"/>
          <w:lang w:val="sq-AL"/>
        </w:rPr>
        <w:t>Për disa shtesa dhe ndryshime në ligjin nr. 107 datë 27.10.2016 “Për prefektin e qarkut</w:t>
      </w:r>
      <w:r w:rsidRPr="00243955">
        <w:rPr>
          <w:rFonts w:ascii="Times New Roman" w:hAnsi="Times New Roman"/>
          <w:b/>
          <w:sz w:val="24"/>
          <w:szCs w:val="24"/>
          <w:lang w:val="sq-AL"/>
        </w:rPr>
        <w:t>’</w:t>
      </w:r>
      <w:r w:rsidR="007315F4" w:rsidRPr="00243955">
        <w:rPr>
          <w:rFonts w:ascii="Times New Roman" w:hAnsi="Times New Roman"/>
          <w:b/>
          <w:sz w:val="24"/>
          <w:szCs w:val="24"/>
          <w:lang w:val="sq-AL"/>
        </w:rPr>
        <w:t>”.</w:t>
      </w:r>
    </w:p>
    <w:p w14:paraId="18DA2C2A" w14:textId="77777777" w:rsidR="00F3210B" w:rsidRPr="00243955" w:rsidRDefault="00F3210B" w:rsidP="00E035F4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3BF55563" w14:textId="77777777" w:rsidTr="009F3A30">
        <w:tc>
          <w:tcPr>
            <w:tcW w:w="9212" w:type="dxa"/>
          </w:tcPr>
          <w:p w14:paraId="0906F424" w14:textId="46E20C5D" w:rsidR="00715DE2" w:rsidRPr="00243955" w:rsidRDefault="00715DE2" w:rsidP="00715DE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07A81A4" w14:textId="6A0AFF4B" w:rsidR="00715DE2" w:rsidRPr="00243955" w:rsidRDefault="00715DE2" w:rsidP="00715DE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Brendshme fton qytetarë, prefektët e qarqeve, njësitë e vetëqeverisjes vendore, shoqatat e bashkive, organizata të shoqërisë civile, ekspertë të fushës dhe përfaqësues të tjerë të publikut të interesuar për të kontribuar përgjatë procesit të konsultimit publik të Projektligji </w:t>
            </w:r>
            <w:r w:rsidRPr="002439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‘Për disa shtesa dhe ndryshime</w:t>
            </w:r>
            <w:r w:rsidR="00CC51DB" w:rsidRPr="002439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2439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në ligjin nr. 107 datë 27.10.2016 “Për prefektin e qarkut’”.</w:t>
            </w:r>
          </w:p>
          <w:p w14:paraId="7A6F89D1" w14:textId="06732149" w:rsidR="00396ECE" w:rsidRPr="00243955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2F1EAD10" w14:textId="7B260FD9" w:rsidR="001A4A69" w:rsidRPr="00243955" w:rsidRDefault="00715DE2" w:rsidP="00715DE2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Komente të përgjithshme publike mbi përcaktimet e rolit t</w:t>
            </w:r>
            <w:r w:rsidR="00871884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prefektit t</w:t>
            </w:r>
            <w:r w:rsidR="00871884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qarkut,</w:t>
            </w:r>
            <w:r w:rsidR="001A4A69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871884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4A69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A4A69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përgjegjësi konkrete për bashkërendimin dhe koordinimin e bashkëpunimit të pushtetit vendor dhe institucionet qendrore në nivel vendor.</w:t>
            </w:r>
          </w:p>
          <w:p w14:paraId="027EDEE5" w14:textId="56FFC26E" w:rsidR="001A4A69" w:rsidRPr="00243955" w:rsidRDefault="00715DE2" w:rsidP="001A4A69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1A4A69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pushtetit vendor dhe bashkëpunimit të prefektit t</w:t>
            </w:r>
            <w:r w:rsidR="00871884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A4A69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qarkut me pushtetit vendor dhe institucionet qendrore në nivel vendor.</w:t>
            </w:r>
          </w:p>
          <w:p w14:paraId="107036DC" w14:textId="445253BF" w:rsidR="001E4573" w:rsidRPr="00243955" w:rsidRDefault="00715DE2" w:rsidP="00715DE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përmirësimit të mëtejshëm të projektvendimit. Zyra e Ministrisë së Brendshme do të përmbledhë të gjitha sugjerimet dhe japë sqarime për mënyrën se si ato janë reflektuar në aktin e përmendur dhe në rast se sugjerimet nuk reflektohen në projektvendim.</w:t>
            </w:r>
          </w:p>
        </w:tc>
      </w:tr>
    </w:tbl>
    <w:p w14:paraId="4DD98B09" w14:textId="77777777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243955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0A95A18B" w14:textId="77777777" w:rsidTr="009F3A30">
        <w:tc>
          <w:tcPr>
            <w:tcW w:w="9212" w:type="dxa"/>
          </w:tcPr>
          <w:p w14:paraId="21C1B2F1" w14:textId="77777777" w:rsidR="00A047BC" w:rsidRPr="00F415A5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169374A4" w14:textId="0E6ED9AA" w:rsidR="00A047BC" w:rsidRPr="00F415A5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Konsultimi publik do të zgjasë 1 muaj, nëpërmjet pub</w:t>
            </w:r>
            <w:r w:rsidR="00F93524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l</w:t>
            </w:r>
            <w:r w:rsidR="008A4631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ikimit në RENJK, nga data</w:t>
            </w:r>
            <w:r w:rsidR="003B7BD5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F415A5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7 qershor</w:t>
            </w:r>
            <w:r w:rsidR="00291D19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2021 </w:t>
            </w: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deri më </w:t>
            </w:r>
            <w:r w:rsidR="00F415A5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5 korrik</w:t>
            </w: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202</w:t>
            </w:r>
            <w:r w:rsidR="00E1477A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</w:t>
            </w: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243955" w:rsidRDefault="001E457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A4022A" w14:textId="77777777" w:rsidR="0072055C" w:rsidRPr="00243955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0FF81B91" w14:textId="77777777" w:rsidTr="009F3A30">
        <w:tc>
          <w:tcPr>
            <w:tcW w:w="9212" w:type="dxa"/>
          </w:tcPr>
          <w:p w14:paraId="49DF7B63" w14:textId="77777777" w:rsidR="00A047BC" w:rsidRPr="00243955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3E3534" w14:textId="77777777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projektin:</w:t>
            </w:r>
          </w:p>
          <w:p w14:paraId="748BD864" w14:textId="5ED9DB13" w:rsidR="001A4A69" w:rsidRPr="00243955" w:rsidRDefault="001A4A69" w:rsidP="001A4A69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Duke plotësuar formularin online të Regjistrit Elektronik për projektaktit, në</w:t>
            </w: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adresën elektronike: </w:t>
            </w:r>
            <w:hyperlink r:id="rId7" w:history="1">
              <w:r w:rsidR="00D57538" w:rsidRPr="00243955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33F95FA0" w14:textId="77777777" w:rsidR="001A4A69" w:rsidRPr="00243955" w:rsidRDefault="001A4A69" w:rsidP="001A4A69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email duke dërguar propozimet/sugjerimet tuaja në adresën e koordinatorit të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konsultimit publik për Ministrinë e Brendshme Keti Suli, në adresën: </w:t>
            </w:r>
            <w:hyperlink r:id="rId8" w:history="1">
              <w:r w:rsidRPr="00243955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00D65B2A" w:rsidR="00441FF8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ministritë e linjës.</w:t>
            </w:r>
          </w:p>
        </w:tc>
      </w:tr>
    </w:tbl>
    <w:p w14:paraId="3C463429" w14:textId="77777777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12B24D1C" w14:textId="77777777" w:rsidTr="003B2982">
        <w:trPr>
          <w:trHeight w:val="2749"/>
        </w:trPr>
        <w:tc>
          <w:tcPr>
            <w:tcW w:w="9212" w:type="dxa"/>
          </w:tcPr>
          <w:p w14:paraId="0C871F22" w14:textId="77777777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pyetjet:</w:t>
            </w:r>
          </w:p>
          <w:p w14:paraId="36C20589" w14:textId="77777777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C5B3CB9" w14:textId="77777777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Keti Suli - Koordinatore e Konsultimit Publik, e-mail </w:t>
            </w:r>
            <w:hyperlink r:id="rId9" w:history="1">
              <w:r w:rsidRPr="00243955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63356AE2" w14:textId="77777777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F4154D9" w14:textId="45986C13" w:rsidR="001A4A69" w:rsidRPr="00243955" w:rsidRDefault="001A4A69" w:rsidP="001A4A69">
            <w:pPr>
              <w:ind w:righ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Alma Mele – Drejtor, </w:t>
            </w:r>
            <w:r w:rsidRPr="00243955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t>Drejtoria e Koordinimit dhe Monitorimit të Prefekturave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                  e-mail: </w:t>
            </w:r>
            <w:hyperlink r:id="rId10" w:history="1">
              <w:r w:rsidRPr="00243955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Alma.Mele@mb.gov.al</w:t>
              </w:r>
            </w:hyperlink>
          </w:p>
          <w:p w14:paraId="3637B89E" w14:textId="29CAAC50" w:rsidR="001A4A69" w:rsidRPr="00243955" w:rsidRDefault="001A4A69" w:rsidP="001A4A69">
            <w:pPr>
              <w:ind w:righ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5D44D821" w14:textId="77777777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7239AD1E" w14:textId="77777777" w:rsidTr="00344B4E">
        <w:trPr>
          <w:trHeight w:val="895"/>
        </w:trPr>
        <w:tc>
          <w:tcPr>
            <w:tcW w:w="9212" w:type="dxa"/>
          </w:tcPr>
          <w:p w14:paraId="4515418F" w14:textId="30298FA5" w:rsidR="005B44C5" w:rsidRPr="00243955" w:rsidRDefault="005B44C5" w:rsidP="005B44C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Duke filluar nga mesi i vitit 2020 ka filluar puna për identifikimin e grupeve të interesit, përcaktimi i metodave të konsultimit dhe janë zhvilluar vazhdimisht takime të grupit të punës</w:t>
            </w:r>
            <w:r w:rsidR="00CC5DAE"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 dhe </w:t>
            </w:r>
            <w:r w:rsidR="003F52BA"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takime me qytetar, prefektët e qarqeve dhe administratën e tyre, </w:t>
            </w:r>
            <w:r w:rsidR="003F52BA"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kryetarët e bashkive dhe Kryetarët e Këshillave të Qarqeve</w:t>
            </w:r>
            <w:r w:rsidR="00DD2F87"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etj</w:t>
            </w: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55BE74DF" w14:textId="63FA1890" w:rsidR="005B44C5" w:rsidRPr="00243955" w:rsidRDefault="005B44C5" w:rsidP="005B44C5">
            <w:pPr>
              <w:pStyle w:val="BodyText"/>
              <w:numPr>
                <w:ilvl w:val="0"/>
                <w:numId w:val="5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sq-AL"/>
              </w:rPr>
            </w:pP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Në zbatim të urdhrit të Ministrit të Brendshëm me nr. 639, datë 19.12.2019, “Për ngritjen e grupit të punës për rishikimin e ligjit nr.107/2016 “Për prefektin e qarkut”, me qëllim rritjen e rolit të prefektit </w:t>
            </w:r>
            <w:r w:rsidRPr="002439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>të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qarkut, është ngritur grupi i punës dhe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takimi i parë i tij është zhvillua me da</w:t>
            </w:r>
            <w:r w:rsidRPr="002439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 xml:space="preserve">të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05 qershor 2020 n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 ambientet e Ministrisë së Brendshme.</w:t>
            </w:r>
          </w:p>
          <w:p w14:paraId="235C0188" w14:textId="46AD0296" w:rsidR="005B44C5" w:rsidRPr="00243955" w:rsidRDefault="005B44C5" w:rsidP="005B44C5">
            <w:pPr>
              <w:pStyle w:val="BodyText"/>
              <w:numPr>
                <w:ilvl w:val="0"/>
                <w:numId w:val="5"/>
              </w:numPr>
              <w:tabs>
                <w:tab w:val="clear" w:pos="567"/>
                <w:tab w:val="left" w:pos="517"/>
              </w:tabs>
              <w:spacing w:line="276" w:lineRule="auto"/>
              <w:ind w:left="517" w:hanging="18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me qytetar, prefektët e qarqeve dhe administratën e tyre,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kryetarët e bashkive dhe Kryetarët e Këshillave të Qarqeve, si më poshtë vijon:</w:t>
            </w: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</w:p>
          <w:p w14:paraId="441C15D6" w14:textId="719AFEB5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Takime me qytetaret dhe </w:t>
            </w:r>
            <w:r w:rsidR="00243955"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Prefektët</w:t>
            </w: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dhe stafin e prefekturave</w:t>
            </w:r>
          </w:p>
          <w:p w14:paraId="047E95CD" w14:textId="77777777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74591E6" w14:textId="2A24D4DB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9 Mars 2020 - takim me grupin 1 të qytetarëve.</w:t>
            </w:r>
          </w:p>
          <w:p w14:paraId="12FACF6B" w14:textId="7EB4C2EA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11 Mars - takim me Prefektin e Qarkut Durrës.</w:t>
            </w:r>
          </w:p>
          <w:p w14:paraId="3AF3EB74" w14:textId="5A358743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12 Mars - takim me grupin 2 t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qytetar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ve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3A9C81BB" w14:textId="7E7DBC74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11 Maj - takim me Prefektin e Qarkut Dib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129AC71" w14:textId="5F7C3FFE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14 Maj - takim me Prefektin e Qarkut Vlor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ë.</w:t>
            </w:r>
          </w:p>
          <w:p w14:paraId="56C925CB" w14:textId="3CAFCED6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18 Maj - takim me Prefektin e Qarkut Elbasan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7DBBC62B" w14:textId="6EA427B3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22 Maj - takim me Prefektin e Qarkut Kor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çë.</w:t>
            </w:r>
          </w:p>
          <w:p w14:paraId="27AE4F44" w14:textId="7018E103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29 Maj - taki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 me stafin e disa prefekturave.</w:t>
            </w:r>
          </w:p>
          <w:p w14:paraId="6523B00E" w14:textId="057D12C6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4 Qershor - takim me stafin e disa prefekturave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525E673" w14:textId="77777777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A0689B1" w14:textId="2EB4C212" w:rsidR="005B44C5" w:rsidRPr="00243955" w:rsidRDefault="005B44C5" w:rsidP="005B44C5">
            <w:pPr>
              <w:ind w:left="54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Takime me </w:t>
            </w:r>
            <w:r w:rsidR="00A57B8A"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</w:t>
            </w: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ryetar</w:t>
            </w:r>
            <w:r w:rsidR="00A57B8A"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t e </w:t>
            </w:r>
            <w:r w:rsidR="00A57B8A"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B</w:t>
            </w: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ashkive dhe Kryetar</w:t>
            </w:r>
            <w:r w:rsidR="00A57B8A"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t e </w:t>
            </w:r>
            <w:r w:rsidR="00A57B8A"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Këshillave të Qarqeve</w:t>
            </w:r>
            <w:r w:rsidRPr="00243955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(LGU level)</w:t>
            </w:r>
          </w:p>
          <w:p w14:paraId="27DD22D2" w14:textId="276E2A8E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1. Bashkia Ura Vajgurore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Znj. Juliana Memaj, Kryetare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me date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13/04/2020  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br/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2. Mr. Hysen Hoxha, Kryetar i KB Ura Vajgurore, 17/04/2020</w:t>
            </w:r>
          </w:p>
          <w:p w14:paraId="698D8BC2" w14:textId="2754A4FF" w:rsidR="005B44C5" w:rsidRPr="00243955" w:rsidRDefault="005B44C5" w:rsidP="005B44C5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3. Takim me Kryetarin e KB Bashkia Tiran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</w:p>
          <w:p w14:paraId="76377787" w14:textId="622A6A00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4. Takim me K</w:t>
            </w:r>
            <w:r w:rsidR="00243955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yetarin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Shijak, Z. Elton Arbana, 13/04/2020</w:t>
            </w:r>
          </w:p>
          <w:p w14:paraId="48F15F04" w14:textId="77777777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5. Takim me Kryetarin KB Shijak, z. Taulant Xheraj, 15/04/2020</w:t>
            </w:r>
          </w:p>
          <w:p w14:paraId="6ED708B9" w14:textId="540CB134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6. Takim me Kryetarin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Fier, z. A</w:t>
            </w:r>
            <w:r w:rsid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rmando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Subashi, 11/04/2020</w:t>
            </w:r>
          </w:p>
          <w:p w14:paraId="4A768D1A" w14:textId="6E50DCD8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7. Takim me Kryetaren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43955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Përmet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, znj. Alma Hoxha, 10/04/2020</w:t>
            </w:r>
          </w:p>
          <w:p w14:paraId="41100DDD" w14:textId="5BA8ECFA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8. Takim me </w:t>
            </w:r>
            <w:r w:rsidR="00243955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Kryetaren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KB </w:t>
            </w:r>
            <w:r w:rsidR="00243955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Përmet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, znj. Anila Mihali, 10/04/2020</w:t>
            </w:r>
          </w:p>
          <w:p w14:paraId="1FF0B4F3" w14:textId="77777777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9. Takim me Kryetaren e KB Mat, znj. Elisa Sula, 11/04/2020</w:t>
            </w:r>
          </w:p>
          <w:p w14:paraId="705A83B3" w14:textId="5D78272E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10. Takim me Kryetaren e KB Kuk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s, znj. Anilda Biba, 14/04/2020</w:t>
            </w:r>
          </w:p>
          <w:p w14:paraId="5B7B576C" w14:textId="40009295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11. Takim me Kryetarin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Kor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çë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, Z. S. Filo, 15/04/2020</w:t>
            </w:r>
          </w:p>
          <w:p w14:paraId="25D5AB91" w14:textId="16864B98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12. Takim me Kryetarin e KB 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Korçë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, Z. Erjon Nexhipi, 10/04/2020</w:t>
            </w:r>
          </w:p>
          <w:p w14:paraId="1123B1A5" w14:textId="067DA1C0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13. Takim me Kryetarin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Mat, z. Liman Morina, 09/03/2020</w:t>
            </w:r>
          </w:p>
          <w:p w14:paraId="2162C3DC" w14:textId="5FAC2211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14. Takim me Kryetarin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Bulqiz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ë.</w:t>
            </w:r>
          </w:p>
          <w:p w14:paraId="65009C3F" w14:textId="4EC7348D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15. Takim me Kryetarin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Berat, Z. Ervin Demo, 17/03/2020</w:t>
            </w:r>
          </w:p>
          <w:p w14:paraId="6377081B" w14:textId="77777777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16. Takim me Kryetarin e KB Berat, z. Ervin Ceca, 13/03/2020</w:t>
            </w:r>
          </w:p>
          <w:p w14:paraId="687EF13D" w14:textId="377B513F" w:rsidR="005B44C5" w:rsidRPr="00243955" w:rsidRDefault="005B44C5" w:rsidP="00A57B8A">
            <w:pPr>
              <w:ind w:left="54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17. Takim me Kryetarin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Peqin, Z. Lorenc Tosku, 10/04/2020</w:t>
            </w:r>
          </w:p>
          <w:p w14:paraId="68F98D8B" w14:textId="40948754" w:rsidR="005B44C5" w:rsidRPr="00243955" w:rsidRDefault="005B44C5" w:rsidP="00A57B8A">
            <w:pPr>
              <w:ind w:left="900" w:hanging="36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18. Takim me Nen. Kryetaren e Bashkis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Mirdit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, znj. Klodjana Pergjetani dhe z. Pjeter Pjetri, Kryetar i KB n</w:t>
            </w:r>
            <w:r w:rsidR="00A57B8A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10/04/2020</w:t>
            </w:r>
          </w:p>
          <w:p w14:paraId="225A0334" w14:textId="5B80D341" w:rsidR="005B44C5" w:rsidRPr="00243955" w:rsidRDefault="005B44C5" w:rsidP="00A57B8A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</w:tr>
    </w:tbl>
    <w:p w14:paraId="1491F7A5" w14:textId="31AF600F" w:rsidR="0072055C" w:rsidRPr="00243955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1D099B2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5017327A" w14:textId="77777777" w:rsidTr="009F3A30">
        <w:tc>
          <w:tcPr>
            <w:tcW w:w="9212" w:type="dxa"/>
          </w:tcPr>
          <w:p w14:paraId="0E30F2C6" w14:textId="77777777" w:rsidR="00F2299C" w:rsidRPr="00243955" w:rsidRDefault="00A57B8A" w:rsidP="003D439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Në kuadër të miratimit të ndryshimeve në ligjin nr. 107 datë 27.10.2016</w:t>
            </w:r>
            <w:r w:rsidRPr="002439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“Për prefektin e qarkut”, nga data 05 qershor 2020 u paraqit e nevojshme të reflektoheshin ndryshimet e parashikuara në këtë ligj për </w:t>
            </w:r>
            <w:r w:rsidR="003D4393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</w:t>
            </w:r>
            <w:r w:rsidR="003D4393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bërë të mundur rritjen dhe forcimin e kontrollit dhe monitorimit të veprimtarisë së institucioneve qendrore në nivel vendor, si dhe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qartësi</w:t>
            </w:r>
            <w:r w:rsidR="003D4393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 rolit koordinues dhe bashkërendues të prefektit të qarkut. </w:t>
            </w:r>
          </w:p>
          <w:p w14:paraId="7590D3B8" w14:textId="65A88CDD" w:rsidR="003D4393" w:rsidRPr="00243955" w:rsidRDefault="003D4393" w:rsidP="003D439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0027FA41" w:rsidR="00E54C97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59FC2C08" w14:textId="77777777" w:rsidTr="009F3A30">
        <w:tc>
          <w:tcPr>
            <w:tcW w:w="9212" w:type="dxa"/>
          </w:tcPr>
          <w:p w14:paraId="25230FC2" w14:textId="77777777" w:rsidR="003D4393" w:rsidRPr="00243955" w:rsidRDefault="003D4393" w:rsidP="003D439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5E7B54D" w14:textId="6C7FC8E8" w:rsidR="003D4393" w:rsidRPr="00243955" w:rsidRDefault="003D4393" w:rsidP="003D439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projektligji është përforcimin i rolit të prefektit të qarkut, misionit dhe kompetencave në përmbushje të detyrave të tij, si përfaqësues i Këshillit të Ministrave në qark. Domosdoshmëria e ndryshimeve ligjore, për ligjin nr.107/2016 “Për prefektin e qarkut” ka lindur si nevojë p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ër të rritur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efiçencen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dhe konsolidimin e performanc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 s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prefektit t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qarkut, p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r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ofrimin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e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shërbimeve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me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cilësore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r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një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qeverisje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gjithmonë e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pranë qytetareve, </w:t>
            </w:r>
            <w:r w:rsidRPr="00243955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si dhe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përforcimit të rolit tij në qark.</w:t>
            </w:r>
          </w:p>
          <w:p w14:paraId="12E9EF54" w14:textId="77777777" w:rsidR="003D4393" w:rsidRPr="00243955" w:rsidRDefault="003D4393" w:rsidP="003D4393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148A5E6" w14:textId="77777777" w:rsidR="003D4393" w:rsidRPr="00243955" w:rsidRDefault="003D4393" w:rsidP="003D4393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 vetë rolin e rëndësishëm që ka prefekti i qarkut, si një nga institucionet kryesore, të cilës legjislacioni në fuqi i ngarkon përgjegjësi konkrete për bashkërendimin dhe koordinimin e bashkëpunimit të pushtetit vendor dhe institucionet qendrore në nivel vendor, këto rregullime të veçanta janë të domosdoshme. Pikërisht, ky projektligj do të garantojë përmirësimin e funksionimit të institucionit të prefektit të qarkut, duke forcuar rolin e tij në qark, pasi është i vetmi institucion administrativ </w:t>
            </w:r>
            <w:r w:rsidRPr="00243955">
              <w:rPr>
                <w:rFonts w:ascii="Times New Roman" w:hAnsi="Times New Roman"/>
                <w:w w:val="91"/>
                <w:sz w:val="24"/>
                <w:szCs w:val="24"/>
                <w:lang w:val="sq-AL"/>
              </w:rPr>
              <w:t xml:space="preserve">që verifikon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ligjshmërinë e akteve të miratuara nga organet e vetëqeverisjes vendore.</w:t>
            </w:r>
          </w:p>
          <w:p w14:paraId="7A7AF454" w14:textId="7F1DA671" w:rsidR="00F2299C" w:rsidRPr="00243955" w:rsidRDefault="00F2299C" w:rsidP="003D4393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3594A152" w14:textId="77777777" w:rsidR="00F415A5" w:rsidRDefault="00F415A5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9A4CA5" w14:textId="4DA106F4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243955">
        <w:rPr>
          <w:rFonts w:ascii="Times New Roman" w:hAnsi="Times New Roman"/>
          <w:sz w:val="24"/>
          <w:szCs w:val="24"/>
          <w:lang w:val="sq-AL"/>
        </w:rPr>
        <w:lastRenderedPageBreak/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6F85D1AB" w14:textId="77777777" w:rsidTr="009F3A30">
        <w:tc>
          <w:tcPr>
            <w:tcW w:w="9212" w:type="dxa"/>
          </w:tcPr>
          <w:p w14:paraId="7A5884D2" w14:textId="77777777" w:rsidR="002304A9" w:rsidRPr="00243955" w:rsidRDefault="00760293" w:rsidP="002304A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65F9597C" w14:textId="62D2DE78" w:rsidR="00AC64F2" w:rsidRPr="00243955" w:rsidRDefault="008275B3" w:rsidP="00AC64F2">
            <w:pPr>
              <w:pStyle w:val="BodyTex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D4393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e vlerësoni </w:t>
            </w:r>
            <w:r w:rsidR="00EA380C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</w:t>
            </w:r>
            <w:r w:rsidR="00AC64F2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Prefekti i Qarkut verifikon realizimin e funksioneve e të përgjegjësive të deleguara nga pushteti qendror sipas aktit të delegimit dhe bën kontrollin administrativ të përdorimit të fondeve të parashikuara për këto funksione, fondet e kushtëzuara dhe/ose të deleguara që financohen nga qeverisja qendrore, sipas një udhëzimi të Ministrisë së Financës dhe Ekonomisë</w:t>
            </w:r>
            <w:r w:rsidR="00EA380C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”?</w:t>
            </w:r>
          </w:p>
          <w:p w14:paraId="4EAD94E8" w14:textId="77777777" w:rsidR="00EA380C" w:rsidRPr="00243955" w:rsidRDefault="00EA380C" w:rsidP="00EA380C">
            <w:pPr>
              <w:pStyle w:val="BodyText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D9F3C16" w14:textId="10309216" w:rsidR="00AD4A8D" w:rsidRPr="00243955" w:rsidRDefault="003D4393" w:rsidP="00AC64F2">
            <w:pPr>
              <w:pStyle w:val="BodyTex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 </w:t>
            </w:r>
            <w:r w:rsidR="00AD4A8D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Ç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farë </w:t>
            </w:r>
            <w:r w:rsidR="00AD4A8D"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mendoni në lidhje me përgjegjësitë e shtuar sipas këtij ligji, ku Prefekti i Qarkut miraton urdhra për krijimin e grupeve të punës të përbashkëta të administratës së tij me inspektoratet në qark, sipas rastit, për trajtimin e ankesave, kërkesave ose peticioneve për shkelje të pretenduara prej subjekteve publike apo private në territorin e qarkut?</w:t>
            </w:r>
          </w:p>
          <w:p w14:paraId="3D4086F2" w14:textId="74367706" w:rsidR="000E60B4" w:rsidRPr="00243955" w:rsidRDefault="000E60B4" w:rsidP="00EA380C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7F08B1D8" w14:textId="5ABC3FE1" w:rsidR="008675CA" w:rsidRPr="00243955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243955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09B8" w14:textId="77777777" w:rsidR="00A31AB4" w:rsidRDefault="00A31AB4" w:rsidP="00606F40">
      <w:r>
        <w:separator/>
      </w:r>
    </w:p>
  </w:endnote>
  <w:endnote w:type="continuationSeparator" w:id="0">
    <w:p w14:paraId="56626094" w14:textId="77777777" w:rsidR="00A31AB4" w:rsidRDefault="00A31AB4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C351" w14:textId="77777777" w:rsidR="00A31AB4" w:rsidRDefault="00A31AB4" w:rsidP="00606F40">
      <w:r>
        <w:separator/>
      </w:r>
    </w:p>
  </w:footnote>
  <w:footnote w:type="continuationSeparator" w:id="0">
    <w:p w14:paraId="6CAFE833" w14:textId="77777777" w:rsidR="00A31AB4" w:rsidRDefault="00A31AB4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53CB7"/>
    <w:multiLevelType w:val="hybridMultilevel"/>
    <w:tmpl w:val="CCC8C7B4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A"/>
    <w:rsid w:val="0001581F"/>
    <w:rsid w:val="00027DBA"/>
    <w:rsid w:val="00044810"/>
    <w:rsid w:val="00047A30"/>
    <w:rsid w:val="00091AC1"/>
    <w:rsid w:val="000E60B4"/>
    <w:rsid w:val="00103C86"/>
    <w:rsid w:val="001100A5"/>
    <w:rsid w:val="00113A32"/>
    <w:rsid w:val="001144E3"/>
    <w:rsid w:val="00117EED"/>
    <w:rsid w:val="001210B9"/>
    <w:rsid w:val="001379F3"/>
    <w:rsid w:val="0016664C"/>
    <w:rsid w:val="00181375"/>
    <w:rsid w:val="00196EFA"/>
    <w:rsid w:val="001A1C7B"/>
    <w:rsid w:val="001A4A69"/>
    <w:rsid w:val="001C70E9"/>
    <w:rsid w:val="001E4573"/>
    <w:rsid w:val="001F6974"/>
    <w:rsid w:val="00207FD0"/>
    <w:rsid w:val="002167FB"/>
    <w:rsid w:val="002304A9"/>
    <w:rsid w:val="0023260D"/>
    <w:rsid w:val="00234515"/>
    <w:rsid w:val="00243955"/>
    <w:rsid w:val="002713A3"/>
    <w:rsid w:val="00291D19"/>
    <w:rsid w:val="0029229F"/>
    <w:rsid w:val="002B7AA9"/>
    <w:rsid w:val="002E60B7"/>
    <w:rsid w:val="002F7ABA"/>
    <w:rsid w:val="00324DBC"/>
    <w:rsid w:val="00336869"/>
    <w:rsid w:val="00344B4E"/>
    <w:rsid w:val="00374625"/>
    <w:rsid w:val="00396ECE"/>
    <w:rsid w:val="003A7F21"/>
    <w:rsid w:val="003B2982"/>
    <w:rsid w:val="003B7BD5"/>
    <w:rsid w:val="003D2D9D"/>
    <w:rsid w:val="003D4393"/>
    <w:rsid w:val="003E4657"/>
    <w:rsid w:val="003F52BA"/>
    <w:rsid w:val="004039BF"/>
    <w:rsid w:val="00410143"/>
    <w:rsid w:val="00437A45"/>
    <w:rsid w:val="00441FF8"/>
    <w:rsid w:val="00453FEB"/>
    <w:rsid w:val="00463C25"/>
    <w:rsid w:val="00490AD0"/>
    <w:rsid w:val="004928C0"/>
    <w:rsid w:val="00492DE0"/>
    <w:rsid w:val="004C5AE2"/>
    <w:rsid w:val="00534E62"/>
    <w:rsid w:val="00574E6C"/>
    <w:rsid w:val="005B44C5"/>
    <w:rsid w:val="005B66E9"/>
    <w:rsid w:val="005E4A26"/>
    <w:rsid w:val="005E5A3C"/>
    <w:rsid w:val="005F0BBC"/>
    <w:rsid w:val="005F21BA"/>
    <w:rsid w:val="00600C60"/>
    <w:rsid w:val="006017D3"/>
    <w:rsid w:val="00606F40"/>
    <w:rsid w:val="00643B12"/>
    <w:rsid w:val="006765A3"/>
    <w:rsid w:val="006A0D37"/>
    <w:rsid w:val="006D4D39"/>
    <w:rsid w:val="006E7E64"/>
    <w:rsid w:val="006F5D65"/>
    <w:rsid w:val="00715DE2"/>
    <w:rsid w:val="0072055C"/>
    <w:rsid w:val="007315F4"/>
    <w:rsid w:val="00751BEF"/>
    <w:rsid w:val="00760293"/>
    <w:rsid w:val="00774CC9"/>
    <w:rsid w:val="00785430"/>
    <w:rsid w:val="007931E9"/>
    <w:rsid w:val="0079607C"/>
    <w:rsid w:val="007B4940"/>
    <w:rsid w:val="007F02F0"/>
    <w:rsid w:val="007F2722"/>
    <w:rsid w:val="007F3731"/>
    <w:rsid w:val="007F7BD0"/>
    <w:rsid w:val="00807F57"/>
    <w:rsid w:val="008275B3"/>
    <w:rsid w:val="00843818"/>
    <w:rsid w:val="00866E4A"/>
    <w:rsid w:val="008675CA"/>
    <w:rsid w:val="00871884"/>
    <w:rsid w:val="008721EC"/>
    <w:rsid w:val="0089141E"/>
    <w:rsid w:val="008A4631"/>
    <w:rsid w:val="008B5064"/>
    <w:rsid w:val="008B554B"/>
    <w:rsid w:val="00902078"/>
    <w:rsid w:val="00912624"/>
    <w:rsid w:val="00912DE2"/>
    <w:rsid w:val="00946177"/>
    <w:rsid w:val="00970FB3"/>
    <w:rsid w:val="0098388C"/>
    <w:rsid w:val="00990DC6"/>
    <w:rsid w:val="009D108C"/>
    <w:rsid w:val="009F14DE"/>
    <w:rsid w:val="00A047BC"/>
    <w:rsid w:val="00A149A0"/>
    <w:rsid w:val="00A31AB4"/>
    <w:rsid w:val="00A43404"/>
    <w:rsid w:val="00A5143A"/>
    <w:rsid w:val="00A57B8A"/>
    <w:rsid w:val="00A60174"/>
    <w:rsid w:val="00A84AA3"/>
    <w:rsid w:val="00A927A3"/>
    <w:rsid w:val="00AB1631"/>
    <w:rsid w:val="00AB606C"/>
    <w:rsid w:val="00AC3EAA"/>
    <w:rsid w:val="00AC64F2"/>
    <w:rsid w:val="00AD4A8D"/>
    <w:rsid w:val="00AE0C17"/>
    <w:rsid w:val="00AE74DA"/>
    <w:rsid w:val="00B360E3"/>
    <w:rsid w:val="00B53A46"/>
    <w:rsid w:val="00B61C6C"/>
    <w:rsid w:val="00B833DC"/>
    <w:rsid w:val="00BA74EA"/>
    <w:rsid w:val="00BB35FA"/>
    <w:rsid w:val="00BC0C18"/>
    <w:rsid w:val="00BD10F8"/>
    <w:rsid w:val="00BD2CC2"/>
    <w:rsid w:val="00BD556C"/>
    <w:rsid w:val="00BD57EB"/>
    <w:rsid w:val="00C000E6"/>
    <w:rsid w:val="00C2495B"/>
    <w:rsid w:val="00C512AD"/>
    <w:rsid w:val="00C933E4"/>
    <w:rsid w:val="00CC3D10"/>
    <w:rsid w:val="00CC51DB"/>
    <w:rsid w:val="00CC5563"/>
    <w:rsid w:val="00CC5DAE"/>
    <w:rsid w:val="00CE792E"/>
    <w:rsid w:val="00D33FE1"/>
    <w:rsid w:val="00D420BE"/>
    <w:rsid w:val="00D431F6"/>
    <w:rsid w:val="00D4642E"/>
    <w:rsid w:val="00D57538"/>
    <w:rsid w:val="00D76EDF"/>
    <w:rsid w:val="00D87362"/>
    <w:rsid w:val="00D92EAC"/>
    <w:rsid w:val="00D930CB"/>
    <w:rsid w:val="00D93BF7"/>
    <w:rsid w:val="00DB0922"/>
    <w:rsid w:val="00DD2F87"/>
    <w:rsid w:val="00E035F4"/>
    <w:rsid w:val="00E1477A"/>
    <w:rsid w:val="00E54C97"/>
    <w:rsid w:val="00E86937"/>
    <w:rsid w:val="00EA380C"/>
    <w:rsid w:val="00ED23CC"/>
    <w:rsid w:val="00F06FBD"/>
    <w:rsid w:val="00F16D73"/>
    <w:rsid w:val="00F2299C"/>
    <w:rsid w:val="00F3210B"/>
    <w:rsid w:val="00F415A5"/>
    <w:rsid w:val="00F67AE6"/>
    <w:rsid w:val="00F71BFB"/>
    <w:rsid w:val="00F768A2"/>
    <w:rsid w:val="00F9129C"/>
    <w:rsid w:val="00F93524"/>
    <w:rsid w:val="00FA1DBF"/>
    <w:rsid w:val="00FA3B23"/>
    <w:rsid w:val="00FC70DD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35BCB630-F504-47CF-9817-8BF4EDD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  <w:style w:type="paragraph" w:styleId="NoSpacing">
    <w:name w:val="No Spacing"/>
    <w:uiPriority w:val="1"/>
    <w:qFormat/>
    <w:rsid w:val="002713A3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ma.Mele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17</cp:revision>
  <dcterms:created xsi:type="dcterms:W3CDTF">2021-06-03T08:54:00Z</dcterms:created>
  <dcterms:modified xsi:type="dcterms:W3CDTF">2021-06-07T14:14:00Z</dcterms:modified>
</cp:coreProperties>
</file>